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DF4" w:rsidRDefault="00637DF4" w:rsidP="00637DF4">
      <w:pPr>
        <w:spacing w:before="100" w:beforeAutospacing="1" w:after="100" w:afterAutospacing="1" w:line="240" w:lineRule="auto"/>
        <w:jc w:val="center"/>
        <w:rPr>
          <w:rFonts w:eastAsia="Times New Roman" w:cstheme="minorHAnsi"/>
          <w:lang w:eastAsia="hr-HR"/>
        </w:rPr>
      </w:pPr>
      <w:r>
        <w:rPr>
          <w:rFonts w:eastAsia="Times New Roman" w:cstheme="minorHAnsi"/>
          <w:bCs/>
          <w:lang w:eastAsia="hr-HR"/>
        </w:rPr>
        <w:t>POZIV NA RAZGOVOR S KANDIDATIMA ZA RADNO MJESTO UČITELJA/ICE NJEMAČKOG JEZIKA</w:t>
      </w:r>
    </w:p>
    <w:p w:rsidR="00637DF4" w:rsidRDefault="00637DF4" w:rsidP="00637DF4">
      <w:pPr>
        <w:spacing w:before="100" w:beforeAutospacing="1" w:after="100" w:afterAutospacing="1" w:line="240" w:lineRule="auto"/>
        <w:jc w:val="both"/>
        <w:rPr>
          <w:rFonts w:eastAsia="Times New Roman" w:cstheme="minorHAnsi"/>
          <w:bCs/>
          <w:lang w:eastAsia="hr-HR"/>
        </w:rPr>
      </w:pPr>
      <w:r>
        <w:rPr>
          <w:rFonts w:eastAsia="Times New Roman" w:cstheme="minorHAnsi"/>
          <w:bCs/>
          <w:lang w:eastAsia="hr-HR"/>
        </w:rPr>
        <w:t>Temeljem članka 14. Pravilnika o postupku zapošljavanja te procjeni i vrednovanju kandidata za zapošljavanje u Osnovnoj školi STUDENCI, Studenci, Povjerenstvo za procjenu i vrednovanje kandidata za zapošljavanje upućuje poziv na razgovor kandidatima koji ispunjavaju uvjete natječaja, te su podnijeli pravodobnu prijavu sa svim prilozima odnosno is</w:t>
      </w:r>
      <w:bookmarkStart w:id="0" w:name="_GoBack"/>
      <w:bookmarkEnd w:id="0"/>
      <w:r>
        <w:rPr>
          <w:rFonts w:eastAsia="Times New Roman" w:cstheme="minorHAnsi"/>
          <w:bCs/>
          <w:lang w:eastAsia="hr-HR"/>
        </w:rPr>
        <w:t>pravama.</w:t>
      </w:r>
    </w:p>
    <w:p w:rsidR="00637DF4" w:rsidRDefault="00637DF4" w:rsidP="00637DF4">
      <w:pPr>
        <w:spacing w:before="100" w:beforeAutospacing="1" w:after="100" w:afterAutospacing="1" w:line="240" w:lineRule="auto"/>
        <w:jc w:val="both"/>
        <w:rPr>
          <w:rFonts w:eastAsia="Times New Roman" w:cstheme="minorHAnsi"/>
          <w:bCs/>
          <w:lang w:eastAsia="hr-HR"/>
        </w:rPr>
      </w:pPr>
      <w:r>
        <w:rPr>
          <w:rFonts w:eastAsia="Times New Roman" w:cstheme="minorHAnsi"/>
          <w:bCs/>
          <w:lang w:eastAsia="hr-HR"/>
        </w:rPr>
        <w:t>Razgovor će se održati u petak 25. listopada 2019. godine u uredu ravnatelja, u vremenu po slijedećem rasporedu:</w:t>
      </w:r>
    </w:p>
    <w:p w:rsidR="00637DF4" w:rsidRDefault="00D17AF0" w:rsidP="00637DF4">
      <w:pPr>
        <w:numPr>
          <w:ilvl w:val="0"/>
          <w:numId w:val="1"/>
        </w:numPr>
        <w:spacing w:before="100" w:beforeAutospacing="1" w:after="100" w:afterAutospacing="1" w:line="240" w:lineRule="auto"/>
        <w:jc w:val="both"/>
        <w:rPr>
          <w:rFonts w:eastAsia="Times New Roman" w:cstheme="minorHAnsi"/>
          <w:bCs/>
          <w:lang w:eastAsia="hr-HR"/>
        </w:rPr>
      </w:pPr>
      <w:r>
        <w:rPr>
          <w:rFonts w:eastAsia="Times New Roman" w:cstheme="minorHAnsi"/>
          <w:bCs/>
          <w:lang w:eastAsia="hr-HR"/>
        </w:rPr>
        <w:t>K. B.                      u 09:45</w:t>
      </w:r>
      <w:r w:rsidR="00637DF4">
        <w:rPr>
          <w:rFonts w:eastAsia="Times New Roman" w:cstheme="minorHAnsi"/>
          <w:bCs/>
          <w:lang w:eastAsia="hr-HR"/>
        </w:rPr>
        <w:t xml:space="preserve"> sati</w:t>
      </w:r>
    </w:p>
    <w:p w:rsidR="00637DF4" w:rsidRDefault="00D17AF0" w:rsidP="00637DF4">
      <w:pPr>
        <w:numPr>
          <w:ilvl w:val="0"/>
          <w:numId w:val="1"/>
        </w:numPr>
        <w:spacing w:before="100" w:beforeAutospacing="1" w:after="100" w:afterAutospacing="1" w:line="240" w:lineRule="auto"/>
        <w:jc w:val="both"/>
        <w:rPr>
          <w:rFonts w:eastAsia="Times New Roman" w:cstheme="minorHAnsi"/>
          <w:bCs/>
          <w:lang w:eastAsia="hr-HR"/>
        </w:rPr>
      </w:pPr>
      <w:r>
        <w:rPr>
          <w:rFonts w:eastAsia="Times New Roman" w:cstheme="minorHAnsi"/>
          <w:bCs/>
          <w:lang w:eastAsia="hr-HR"/>
        </w:rPr>
        <w:t>A. R.                      u 10:15</w:t>
      </w:r>
      <w:r w:rsidR="00637DF4">
        <w:rPr>
          <w:rFonts w:eastAsia="Times New Roman" w:cstheme="minorHAnsi"/>
          <w:bCs/>
          <w:lang w:eastAsia="hr-HR"/>
        </w:rPr>
        <w:t xml:space="preserve"> sati</w:t>
      </w:r>
    </w:p>
    <w:p w:rsidR="00637DF4" w:rsidRDefault="00637DF4" w:rsidP="00637DF4">
      <w:pPr>
        <w:spacing w:before="100" w:beforeAutospacing="1" w:after="100" w:afterAutospacing="1" w:line="240" w:lineRule="auto"/>
        <w:ind w:left="360"/>
        <w:jc w:val="both"/>
        <w:rPr>
          <w:rFonts w:eastAsia="Times New Roman" w:cstheme="minorHAnsi"/>
          <w:bCs/>
          <w:lang w:eastAsia="hr-HR"/>
        </w:rPr>
      </w:pPr>
      <w:r>
        <w:rPr>
          <w:rFonts w:eastAsia="Times New Roman" w:cstheme="minorHAnsi"/>
          <w:bCs/>
          <w:lang w:eastAsia="hr-HR"/>
        </w:rPr>
        <w:t>Svi kandidati dužni su sa sobom imati odgovarajuću identifikacijsku ispravu (važeću osobnu iskaznicu, putovnicu ili vozačku dozvolu). Za kandidata koji ne pristupi razgovoru smatrati će se da je povukao prijavu na natječaj.</w:t>
      </w:r>
    </w:p>
    <w:p w:rsidR="00637DF4" w:rsidRDefault="00637DF4" w:rsidP="00637DF4">
      <w:pPr>
        <w:spacing w:before="100" w:beforeAutospacing="1" w:after="100" w:afterAutospacing="1" w:line="240" w:lineRule="auto"/>
        <w:jc w:val="right"/>
        <w:rPr>
          <w:rFonts w:eastAsia="Times New Roman" w:cstheme="minorHAnsi"/>
          <w:bCs/>
          <w:lang w:eastAsia="hr-HR"/>
        </w:rPr>
      </w:pPr>
      <w:r>
        <w:rPr>
          <w:rFonts w:eastAsia="Times New Roman" w:cstheme="minorHAnsi"/>
          <w:bCs/>
          <w:lang w:eastAsia="hr-HR"/>
        </w:rPr>
        <w:t>Povjerenstvo za procjenu i vrednovanje kandidata za zapošljavanje</w:t>
      </w:r>
    </w:p>
    <w:p w:rsidR="0029478B" w:rsidRDefault="0029478B"/>
    <w:sectPr w:rsidR="002947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106CC"/>
    <w:multiLevelType w:val="multilevel"/>
    <w:tmpl w:val="05307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F4"/>
    <w:rsid w:val="0029478B"/>
    <w:rsid w:val="00637DF4"/>
    <w:rsid w:val="00D17A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DA0C"/>
  <w15:chartTrackingRefBased/>
  <w15:docId w15:val="{C5130ADA-D732-4A5A-99C2-ACFF1A66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DF4"/>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2019-10-18T09:51:00Z</dcterms:created>
  <dcterms:modified xsi:type="dcterms:W3CDTF">2019-10-18T10:21:00Z</dcterms:modified>
</cp:coreProperties>
</file>